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The Paranormal and Mysterious Aspects of Creation</w:t>
      </w:r>
    </w:p>
    <w:p>
      <w:pPr>
        <w:pStyle w:val="Heading1"/>
      </w:pPr>
      <w:r>
        <w:t>Introduction</w:t>
      </w:r>
    </w:p>
    <w:p>
      <w:r>
        <w:t>Since the dawn of human consciousness, the origin of the universe and life has captivated minds...</w:t>
      </w:r>
    </w:p>
    <w:p>
      <w:pPr>
        <w:pStyle w:val="Heading1"/>
      </w:pPr>
      <w:r>
        <w:t>Historical Perspectives</w:t>
      </w:r>
    </w:p>
    <w:p>
      <w:r>
        <w:t>Ancient Mythologies and Creation Stories: Before the advent of modern science, ancient civilizations explained creation through mythology...</w:t>
        <w:br/>
        <w:t>Religious Doctrines: Monotheistic religions present structured accounts of creation...</w:t>
        <w:br/>
        <w:t>Mystical and Esoteric Traditions: Beyond mainstream religion, mystical traditions delve deeper into the paranormal...</w:t>
      </w:r>
    </w:p>
    <w:p>
      <w:pPr>
        <w:pStyle w:val="Heading1"/>
      </w:pPr>
      <w:r>
        <w:t>Modern Research and Theories</w:t>
      </w:r>
    </w:p>
    <w:p>
      <w:r>
        <w:t>Scientific Cosmology: The rise of modern physics and cosmology has provided profound yet incomplete models of creation...</w:t>
        <w:br/>
        <w:t>Parapsychological and Fringe Research: Fringe and parapsychological studies explore the boundaries between consciousness and cosmology...</w:t>
      </w:r>
    </w:p>
    <w:p>
      <w:pPr>
        <w:pStyle w:val="Heading1"/>
      </w:pPr>
      <w:r>
        <w:t>Worldviews and Interpretations</w:t>
      </w:r>
    </w:p>
    <w:p>
      <w:r>
        <w:t>Theistic Worldviews: Traditional theism views creation as the act of a transcendent and personal deity...</w:t>
        <w:br/>
        <w:t>Naturalistic Worldviews: In contrast, naturalism asserts that creation can be fully explained through material processes...</w:t>
        <w:br/>
        <w:t>Mystical and Esoteric Worldviews: Mystical traditions propose that reality is shaped by consciousness or universal mind...</w:t>
        <w:br/>
        <w:t>New Age and Contemporary Spirituality: Modern spirituality often blends ancient mysticism with contemporary insights...</w:t>
      </w:r>
    </w:p>
    <w:p>
      <w:pPr>
        <w:pStyle w:val="Heading1"/>
      </w:pPr>
      <w:r>
        <w:t>Discussion</w:t>
      </w:r>
    </w:p>
    <w:p>
      <w:r>
        <w:t>Despite the rise of empirical science, the paranormal and mysterious aspects of creation endure...</w:t>
        <w:br/>
        <w:t>Moreover, the appeal of mystery and the paranormal taps into existential and emotional needs...</w:t>
      </w:r>
    </w:p>
    <w:p>
      <w:pPr>
        <w:pStyle w:val="Heading1"/>
      </w:pPr>
      <w:r>
        <w:t>Conclusion</w:t>
      </w:r>
    </w:p>
    <w:p>
      <w:r>
        <w:t>The mysterious and paranormal aspects of creation reveal humanity’s deep yearning to understand its place in the cosmos...</w:t>
        <w:br/>
        <w:t>Ultimately, creation may not be a problem to be solved but a mystery to be contemplated...</w:t>
      </w:r>
    </w:p>
    <w:p>
      <w:pPr>
        <w:pStyle w:val="Heading1"/>
      </w:pPr>
      <w:r>
        <w:t>Works Cited</w:t>
      </w:r>
    </w:p>
    <w:p>
      <w:r>
        <w:t>Ali, Abdullah Yusuf. The Meaning of the Holy Qur’an. Amana Publications, 2004.</w:t>
        <w:br/>
        <w:t>Aquinas, Thomas. Summa Theologica. Translated by Fathers of the English Dominican Province, Benziger Bros., 1947.</w:t>
        <w:br/>
        <w:t>Barrow, John D., and Frank J. Tipler. The Anthropic Cosmological Principle. Oxford UP, 1986.</w:t>
        <w:br/>
        <w:t>Bostrom, Nick. "Are You Living in a Computer Simulation?" Philosophical Quarterly, vol. 53, no. 211, 2003, pp. 243–255.</w:t>
        <w:br/>
        <w:t>Darwin, Charles. On the Origin of Species by Means of Natural Selection. John Murray, 1859.</w:t>
        <w:br/>
        <w:t>Einstein, Albert. The World As I See It. Citadel Press, 1993.</w:t>
        <w:br/>
        <w:t>Eliade, Mircea. Myth and Reality. Harper &amp; Row, 1963.</w:t>
        <w:br/>
        <w:t>Greene, Brian. The Hidden Reality: Parallel Universes and the Deep Laws of the Cosmos. Knopf, 2011.</w:t>
        <w:br/>
        <w:t>Hawking, Stephen, and Leonard Mlodinow. The Grand Design. Bantam Books, 2010.</w:t>
        <w:br/>
        <w:t>Kramer, Samuel Noah. History Begins at Sumer. University of Pennsylvania Press, 1981.</w:t>
        <w:br/>
        <w:t>Laozi. Tao Te Ching. Translated by D.C. Lau, Penguin Books, 1963.</w:t>
        <w:br/>
        <w:t>Lovelock, James. Gaia: A New Look at Life on Earth. Oxford UP, 1979.</w:t>
        <w:br/>
        <w:t>Matt, Daniel C. The Essential Kabbalah: The Heart of Jewish Mysticism. HarperOne, 1995.</w:t>
        <w:br/>
        <w:t>Nasr, Seyyed Hossein. Science and Civilization in Islam. Harvard UP, 1968.</w:t>
        <w:br/>
        <w:t>Pagels, Elaine. The Gnostic Gospels. Vintage Books, 1981.</w:t>
        <w:br/>
        <w:t>Popper, Karl. Conjectures and Refutations: The Growth of Scientific Knowledge. Routledge, 2002.</w:t>
        <w:br/>
        <w:t>Shankara. Crest-Jewel of Discrimination (Vivekachudamani). Translated by Swami Prabhavananda and Christopher Isherwood, Vedanta Press, 1978.</w:t>
        <w:br/>
        <w:t>The Holy Bible. King James Version, Thomas Nelson, 1987.</w:t>
        <w:br/>
        <w:t>van Lommel, Pim. Consciousness Beyond Life: The Science of the Near-Death Experience. HarperOne, 2010.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